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32E33516" w14:textId="07A32D24" w:rsidR="00335212" w:rsidRPr="00D44981" w:rsidRDefault="00453DFA" w:rsidP="00DD384C">
      <w:pPr>
        <w:spacing w:after="120" w:line="276" w:lineRule="auto"/>
        <w:jc w:val="center"/>
        <w:rPr>
          <w:b/>
          <w:bCs/>
          <w:color w:val="00B0F0"/>
          <w:sz w:val="36"/>
          <w:szCs w:val="36"/>
        </w:rPr>
      </w:pPr>
      <w:r w:rsidRPr="00453DFA">
        <w:rPr>
          <w:b/>
          <w:bCs/>
          <w:color w:val="00B0F0"/>
          <w:sz w:val="36"/>
          <w:szCs w:val="36"/>
        </w:rPr>
        <w:t>Vítr ve vlasech se letos prodraží jen někomu, ojeté kabriolety většinou zlevnily</w:t>
      </w:r>
      <w:r w:rsidR="00F97B59">
        <w:rPr>
          <w:b/>
          <w:bCs/>
          <w:color w:val="00B0F0"/>
          <w:sz w:val="36"/>
          <w:szCs w:val="36"/>
        </w:rPr>
        <w:t xml:space="preserve"> </w:t>
      </w:r>
    </w:p>
    <w:p w14:paraId="23814219" w14:textId="77777777" w:rsidR="00453DFA" w:rsidRPr="00453DFA" w:rsidRDefault="00453DFA" w:rsidP="00453DFA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453DFA">
        <w:rPr>
          <w:rFonts w:ascii="Arial" w:hAnsi="Arial" w:cs="Arial"/>
          <w:b/>
          <w:bCs/>
        </w:rPr>
        <w:t>Nabídka ojetých kabrioletů je oproti loňsku bohatší, největší výběr je u modelů BMW 4 a Mercedes-Benz E.</w:t>
      </w:r>
    </w:p>
    <w:p w14:paraId="30D18F2D" w14:textId="77777777" w:rsidR="00453DFA" w:rsidRPr="00453DFA" w:rsidRDefault="00453DFA" w:rsidP="00453DFA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453DFA">
        <w:rPr>
          <w:rFonts w:ascii="Arial" w:hAnsi="Arial" w:cs="Arial"/>
          <w:b/>
          <w:bCs/>
        </w:rPr>
        <w:t>Ceny většiny nejprodávanějších modelů meziročně klesly, ale BMW 4, Porsche 911, Ford Mustang a Mazda MX-5 zdražily až o 32 %.</w:t>
      </w:r>
    </w:p>
    <w:p w14:paraId="726E7FDF" w14:textId="77777777" w:rsidR="00453DFA" w:rsidRPr="00453DFA" w:rsidRDefault="00453DFA" w:rsidP="00453DFA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453DFA">
        <w:rPr>
          <w:rFonts w:ascii="Arial" w:hAnsi="Arial" w:cs="Arial"/>
          <w:b/>
          <w:bCs/>
        </w:rPr>
        <w:t>Nejdostupnějším kabrioletem zůstává Peugeot 206, nejdražšími jsou speciality Mercedes-Benz a Ferrari.</w:t>
      </w:r>
    </w:p>
    <w:p w14:paraId="314F2388" w14:textId="0A497750" w:rsidR="001152AC" w:rsidRPr="00DD384C" w:rsidRDefault="00453DFA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53DFA">
        <w:rPr>
          <w:rFonts w:ascii="Arial" w:hAnsi="Arial" w:cs="Arial"/>
          <w:b/>
          <w:bCs/>
        </w:rPr>
        <w:t xml:space="preserve">Praha, </w:t>
      </w:r>
      <w:r w:rsidR="00A731D8">
        <w:rPr>
          <w:rFonts w:ascii="Arial" w:hAnsi="Arial" w:cs="Arial"/>
          <w:b/>
          <w:bCs/>
        </w:rPr>
        <w:t>2.</w:t>
      </w:r>
      <w:r w:rsidR="005277AA">
        <w:rPr>
          <w:rFonts w:ascii="Arial" w:hAnsi="Arial" w:cs="Arial"/>
          <w:b/>
          <w:bCs/>
        </w:rPr>
        <w:t xml:space="preserve"> dubna</w:t>
      </w:r>
      <w:r w:rsidRPr="00453DFA">
        <w:rPr>
          <w:rFonts w:ascii="Arial" w:hAnsi="Arial" w:cs="Arial"/>
          <w:b/>
          <w:bCs/>
        </w:rPr>
        <w:t xml:space="preserve"> 2024 – Rostoucí teploty </w:t>
      </w:r>
      <w:r w:rsidR="00F710BB">
        <w:rPr>
          <w:rFonts w:ascii="Arial" w:hAnsi="Arial" w:cs="Arial"/>
          <w:b/>
          <w:bCs/>
        </w:rPr>
        <w:t xml:space="preserve">začínají </w:t>
      </w:r>
      <w:r w:rsidRPr="00453DFA">
        <w:rPr>
          <w:rFonts w:ascii="Arial" w:hAnsi="Arial" w:cs="Arial"/>
          <w:b/>
          <w:bCs/>
        </w:rPr>
        <w:t>láka</w:t>
      </w:r>
      <w:r w:rsidR="00F710BB">
        <w:rPr>
          <w:rFonts w:ascii="Arial" w:hAnsi="Arial" w:cs="Arial"/>
          <w:b/>
          <w:bCs/>
        </w:rPr>
        <w:t xml:space="preserve">t </w:t>
      </w:r>
      <w:r w:rsidRPr="00453DFA">
        <w:rPr>
          <w:rFonts w:ascii="Arial" w:hAnsi="Arial" w:cs="Arial"/>
          <w:b/>
          <w:bCs/>
        </w:rPr>
        <w:t xml:space="preserve">k projížďkám bez střechy nad hlavou. Řidičům, kteří by si rádi splnili sen </w:t>
      </w:r>
      <w:r w:rsidR="00CA5D95">
        <w:rPr>
          <w:rFonts w:ascii="Arial" w:hAnsi="Arial" w:cs="Arial"/>
          <w:b/>
          <w:bCs/>
        </w:rPr>
        <w:t xml:space="preserve">o </w:t>
      </w:r>
      <w:r w:rsidRPr="00453DFA">
        <w:rPr>
          <w:rFonts w:ascii="Arial" w:hAnsi="Arial" w:cs="Arial"/>
          <w:b/>
          <w:bCs/>
        </w:rPr>
        <w:t xml:space="preserve">jízdě s větrem ve vlasech, nahrává letošní nabídka ojetých kabrioletů. V březnu </w:t>
      </w:r>
      <w:r w:rsidR="00FF5D27">
        <w:rPr>
          <w:rFonts w:ascii="Arial" w:hAnsi="Arial" w:cs="Arial"/>
          <w:b/>
          <w:bCs/>
        </w:rPr>
        <w:t xml:space="preserve">měli na výběr z více než </w:t>
      </w:r>
      <w:r w:rsidRPr="00453DFA">
        <w:rPr>
          <w:rFonts w:ascii="Arial" w:hAnsi="Arial" w:cs="Arial"/>
          <w:b/>
          <w:bCs/>
        </w:rPr>
        <w:t>800 inzerátů v cenách od 20 000 Kč do několika desítek milionů. Podle analýzy TipCars.com jsou přitom nejprodávanější kabriolety letos levnější než loni. Z deseti nejinzerovanějších modelů je dostupnějších 6. Naopak u 4 průměrná cena narostla. Rekordmanem je Mazda MX-5 „</w:t>
      </w:r>
      <w:proofErr w:type="spellStart"/>
      <w:r w:rsidRPr="00453DFA">
        <w:rPr>
          <w:rFonts w:ascii="Arial" w:hAnsi="Arial" w:cs="Arial"/>
          <w:b/>
          <w:bCs/>
        </w:rPr>
        <w:t>Miata</w:t>
      </w:r>
      <w:proofErr w:type="spellEnd"/>
      <w:r w:rsidRPr="00453DFA">
        <w:rPr>
          <w:rFonts w:ascii="Arial" w:hAnsi="Arial" w:cs="Arial"/>
          <w:b/>
          <w:bCs/>
        </w:rPr>
        <w:t>“, která je oproti březnu 2023 dražší o 32 %.</w:t>
      </w:r>
    </w:p>
    <w:p w14:paraId="0DE183B4" w14:textId="1F030478" w:rsidR="00A247BC" w:rsidRDefault="00453DFA" w:rsidP="00A247BC">
      <w:pPr>
        <w:spacing w:after="120" w:line="276" w:lineRule="auto"/>
        <w:jc w:val="both"/>
        <w:rPr>
          <w:rFonts w:ascii="Arial" w:hAnsi="Arial" w:cs="Arial"/>
        </w:rPr>
      </w:pPr>
      <w:r w:rsidRPr="00453DFA">
        <w:rPr>
          <w:rFonts w:ascii="Arial" w:hAnsi="Arial" w:cs="Arial"/>
          <w:i/>
          <w:iCs/>
        </w:rPr>
        <w:t xml:space="preserve">„Kdo si chce splnit sen o kabrioletu, má letos šanci nakoupit za dobrou cenu,“ </w:t>
      </w:r>
      <w:r w:rsidRPr="00453DFA">
        <w:rPr>
          <w:rFonts w:ascii="Arial" w:hAnsi="Arial" w:cs="Arial"/>
        </w:rPr>
        <w:t>říká Ing. Marek Knieža, ředitel TipCars.com.</w:t>
      </w:r>
      <w:r w:rsidRPr="00453DFA">
        <w:rPr>
          <w:rFonts w:ascii="Arial" w:hAnsi="Arial" w:cs="Arial"/>
          <w:i/>
          <w:iCs/>
        </w:rPr>
        <w:t xml:space="preserve"> </w:t>
      </w:r>
      <w:r w:rsidRPr="00453DFA">
        <w:rPr>
          <w:rFonts w:ascii="Arial" w:hAnsi="Arial" w:cs="Arial"/>
        </w:rPr>
        <w:t>Průměrná cena většiny nejprodávanějších ojetin se stahovací střechou vykazuje klesají trend.</w:t>
      </w:r>
      <w:r w:rsidR="005B15A4">
        <w:rPr>
          <w:rFonts w:ascii="Arial" w:hAnsi="Arial" w:cs="Arial"/>
        </w:rPr>
        <w:t xml:space="preserve"> Nejvíce se projevil u Volkswagenu EOS, který zlevnil o 17 %. Již tak dostupný Peugeot 206 je meziročně dostupnější o 6 %. </w:t>
      </w:r>
      <w:r w:rsidR="005B15A4">
        <w:rPr>
          <w:rFonts w:ascii="Arial" w:hAnsi="Arial" w:cs="Arial"/>
          <w:i/>
          <w:iCs/>
        </w:rPr>
        <w:t>„</w:t>
      </w:r>
      <w:r w:rsidRPr="00453DFA">
        <w:rPr>
          <w:rFonts w:ascii="Arial" w:hAnsi="Arial" w:cs="Arial"/>
          <w:i/>
          <w:iCs/>
        </w:rPr>
        <w:t>Mezi výjimky patří především ikonické modely jako Porsche 911, Ford Mustang a Mazda MX-5. Zatímco německý vůz meziročně podražil o 12 %, americký stoupnul o 22 % a japonský si připsal 32 %</w:t>
      </w:r>
      <w:r w:rsidR="006424FC">
        <w:rPr>
          <w:rFonts w:ascii="Arial" w:hAnsi="Arial" w:cs="Arial"/>
          <w:i/>
          <w:iCs/>
        </w:rPr>
        <w:t>.“</w:t>
      </w:r>
    </w:p>
    <w:p w14:paraId="51D9E1DD" w14:textId="55048B85" w:rsidR="00453DFA" w:rsidRDefault="00453DFA" w:rsidP="00A247BC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694B21" wp14:editId="4587FA9E">
            <wp:extent cx="5760720" cy="3511550"/>
            <wp:effectExtent l="0" t="0" r="17780" b="6350"/>
            <wp:docPr id="185354082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D273E49-5498-849D-59C0-A88E928C10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196A17" w14:textId="77777777" w:rsidR="00453DFA" w:rsidRPr="00453DFA" w:rsidRDefault="00453DFA" w:rsidP="00453D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3DFA">
        <w:rPr>
          <w:rFonts w:ascii="Arial" w:hAnsi="Arial" w:cs="Arial"/>
          <w:sz w:val="20"/>
          <w:szCs w:val="20"/>
        </w:rPr>
        <w:t>Zdroj: TipCars.com</w:t>
      </w:r>
    </w:p>
    <w:p w14:paraId="4D7E0A61" w14:textId="77777777" w:rsidR="00453DFA" w:rsidRPr="00453DFA" w:rsidRDefault="00453DFA" w:rsidP="00A247BC">
      <w:pPr>
        <w:spacing w:after="120" w:line="276" w:lineRule="auto"/>
        <w:jc w:val="both"/>
        <w:rPr>
          <w:rFonts w:ascii="Arial" w:hAnsi="Arial" w:cs="Arial"/>
        </w:rPr>
      </w:pPr>
    </w:p>
    <w:p w14:paraId="67524322" w14:textId="3A04533C" w:rsidR="00F5243B" w:rsidRPr="00F5243B" w:rsidRDefault="003E41A7" w:rsidP="00F5243B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 hra</w:t>
      </w:r>
      <w:r w:rsidR="00C957F3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í dražší kabriolety z Německ</w:t>
      </w:r>
      <w:r w:rsidR="00934D85">
        <w:rPr>
          <w:rFonts w:ascii="Arial" w:hAnsi="Arial" w:cs="Arial"/>
          <w:b/>
          <w:bCs/>
        </w:rPr>
        <w:t>a</w:t>
      </w:r>
    </w:p>
    <w:p w14:paraId="07C828A1" w14:textId="77777777" w:rsidR="00612800" w:rsidRDefault="00612800" w:rsidP="00612800">
      <w:pPr>
        <w:rPr>
          <w:rFonts w:ascii="Arial" w:hAnsi="Arial" w:cs="Arial"/>
        </w:rPr>
      </w:pPr>
      <w:r w:rsidRPr="00612800">
        <w:rPr>
          <w:rFonts w:ascii="Arial" w:hAnsi="Arial" w:cs="Arial"/>
        </w:rPr>
        <w:t xml:space="preserve">V desítce nejčastěji nabízených kabrioletů jsou nejsilněji zastoupené německé značky. Prvních pět pozic obsadily Mercedes-Benz SL, následovaný dvojicí BMW – modelem Z4 a řadou 4. Za nimi jsou Porsche 911 a Volkswagen EOS. Šestá příčka náleží japonské </w:t>
      </w:r>
      <w:proofErr w:type="spellStart"/>
      <w:r w:rsidRPr="00612800">
        <w:rPr>
          <w:rFonts w:ascii="Arial" w:hAnsi="Arial" w:cs="Arial"/>
        </w:rPr>
        <w:t>Miatě</w:t>
      </w:r>
      <w:proofErr w:type="spellEnd"/>
      <w:r w:rsidRPr="00612800">
        <w:rPr>
          <w:rFonts w:ascii="Arial" w:hAnsi="Arial" w:cs="Arial"/>
        </w:rPr>
        <w:t>, tedy Mazdě MX-5. Sedmý je anglický Mini Cooper, osmý opět Mercedes, tentokrát třídy E. Deváté místo obsadil Ford Mustang. Desátým nejčastějším vozem je Peugeot 206. Ten také představuje nejdostupnější cestu ke kabrioletu.</w:t>
      </w:r>
    </w:p>
    <w:p w14:paraId="50794106" w14:textId="77777777" w:rsidR="00612800" w:rsidRPr="00612800" w:rsidRDefault="00612800" w:rsidP="00612800">
      <w:pPr>
        <w:rPr>
          <w:rFonts w:ascii="Arial" w:hAnsi="Arial" w:cs="Arial"/>
        </w:rPr>
      </w:pPr>
    </w:p>
    <w:p w14:paraId="24CB5B71" w14:textId="7BD48848" w:rsidR="00612800" w:rsidRPr="00612800" w:rsidRDefault="00612800" w:rsidP="00612800">
      <w:pPr>
        <w:rPr>
          <w:rFonts w:ascii="Arial" w:hAnsi="Arial" w:cs="Arial"/>
        </w:rPr>
      </w:pPr>
      <w:r w:rsidRPr="00612800">
        <w:rPr>
          <w:rFonts w:ascii="Arial" w:hAnsi="Arial" w:cs="Arial"/>
          <w:i/>
          <w:iCs/>
        </w:rPr>
        <w:t xml:space="preserve">„Francouzská auta patří tradičně k těm dostupnějším. </w:t>
      </w:r>
      <w:proofErr w:type="spellStart"/>
      <w:r w:rsidRPr="00612800">
        <w:rPr>
          <w:rFonts w:ascii="Arial" w:hAnsi="Arial" w:cs="Arial"/>
          <w:i/>
          <w:iCs/>
        </w:rPr>
        <w:t>Dvěstěšestka</w:t>
      </w:r>
      <w:proofErr w:type="spellEnd"/>
      <w:r w:rsidRPr="00612800">
        <w:rPr>
          <w:rFonts w:ascii="Arial" w:hAnsi="Arial" w:cs="Arial"/>
          <w:i/>
          <w:iCs/>
        </w:rPr>
        <w:t xml:space="preserve"> je průměrně pod 50 000 korun. Další výhodou je koncepce kupé-kabriolet. Střechu má místo látky z plechu. Ta sice v létě omezuje zavazadelník, ale v zimě zajišťuje dobrý tepelný komfort,“</w:t>
      </w:r>
      <w:r w:rsidRPr="00612800">
        <w:rPr>
          <w:rFonts w:ascii="Arial" w:hAnsi="Arial" w:cs="Arial"/>
        </w:rPr>
        <w:t xml:space="preserve"> připomíná Ing. Marek Knieža. </w:t>
      </w:r>
    </w:p>
    <w:p w14:paraId="5725B262" w14:textId="2EA4EA95" w:rsidR="00F5243B" w:rsidRDefault="00F5243B" w:rsidP="00F5243B">
      <w:pPr>
        <w:rPr>
          <w:rFonts w:ascii="Arial" w:hAnsi="Arial" w:cs="Arial"/>
        </w:rPr>
      </w:pPr>
    </w:p>
    <w:p w14:paraId="05E0EF7C" w14:textId="77777777" w:rsidR="00F5243B" w:rsidRDefault="00F5243B" w:rsidP="00F5243B">
      <w:pPr>
        <w:rPr>
          <w:rFonts w:ascii="Arial" w:hAnsi="Arial" w:cs="Arial"/>
        </w:rPr>
      </w:pPr>
    </w:p>
    <w:p w14:paraId="3BB1A168" w14:textId="5E63A0DB" w:rsidR="00A81882" w:rsidRDefault="00612800" w:rsidP="00F5243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1ED3A4" wp14:editId="4CAA0B80">
            <wp:extent cx="5680953" cy="3505200"/>
            <wp:effectExtent l="0" t="0" r="8890" b="12700"/>
            <wp:docPr id="7810431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A981EC2-9511-D666-B4DE-FCEA8200E3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66DF9B" w14:textId="77777777" w:rsidR="00612800" w:rsidRPr="00453DFA" w:rsidRDefault="00612800" w:rsidP="006128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3DFA">
        <w:rPr>
          <w:rFonts w:ascii="Arial" w:hAnsi="Arial" w:cs="Arial"/>
          <w:sz w:val="20"/>
          <w:szCs w:val="20"/>
        </w:rPr>
        <w:t>Zdroj: TipCars.com</w:t>
      </w:r>
    </w:p>
    <w:p w14:paraId="12FB8028" w14:textId="77777777" w:rsidR="00541ED5" w:rsidRDefault="00541ED5" w:rsidP="00E71C2A">
      <w:pPr>
        <w:rPr>
          <w:rFonts w:ascii="Arial" w:hAnsi="Arial" w:cs="Arial"/>
        </w:rPr>
      </w:pPr>
    </w:p>
    <w:p w14:paraId="4CB2E496" w14:textId="77777777" w:rsidR="00612800" w:rsidRPr="00612800" w:rsidRDefault="00612800" w:rsidP="00612800">
      <w:pPr>
        <w:rPr>
          <w:rFonts w:ascii="Arial" w:hAnsi="Arial" w:cs="Arial"/>
        </w:rPr>
      </w:pPr>
      <w:r w:rsidRPr="00612800">
        <w:rPr>
          <w:rFonts w:ascii="Arial" w:hAnsi="Arial" w:cs="Arial"/>
        </w:rPr>
        <w:t>Na opačném konci cenového spektra jsou modely jako Mercedes-Benz SL a Porsche 911. U nich je průměrná cena inzerovaných auta zhruba 2 až 4 miliony korun. Oba jsou přitom v nabídce zastoupeny pětkrát častěji než Peugeot 206.</w:t>
      </w:r>
    </w:p>
    <w:p w14:paraId="1571E034" w14:textId="77777777" w:rsidR="00612800" w:rsidRDefault="00612800" w:rsidP="00E71C2A">
      <w:pPr>
        <w:rPr>
          <w:rFonts w:ascii="Arial" w:hAnsi="Arial" w:cs="Arial"/>
        </w:rPr>
      </w:pPr>
    </w:p>
    <w:p w14:paraId="52007FA5" w14:textId="579255B6" w:rsidR="00E71C2A" w:rsidRDefault="00612800" w:rsidP="00E71C2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3EF121E" wp14:editId="2596CB10">
            <wp:extent cx="5671225" cy="3098800"/>
            <wp:effectExtent l="0" t="0" r="18415" b="12700"/>
            <wp:docPr id="104305421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B361142-F3A5-755E-A19E-E151A0D276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93E05E" w14:textId="77777777" w:rsidR="00612800" w:rsidRPr="00453DFA" w:rsidRDefault="00612800" w:rsidP="006128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3DFA">
        <w:rPr>
          <w:rFonts w:ascii="Arial" w:hAnsi="Arial" w:cs="Arial"/>
          <w:sz w:val="20"/>
          <w:szCs w:val="20"/>
        </w:rPr>
        <w:t>Zdroj: 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3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9E7A" w14:textId="77777777" w:rsidR="001C6C1C" w:rsidRDefault="001C6C1C" w:rsidP="00496E4F">
      <w:r>
        <w:separator/>
      </w:r>
    </w:p>
  </w:endnote>
  <w:endnote w:type="continuationSeparator" w:id="0">
    <w:p w14:paraId="207C96BD" w14:textId="77777777" w:rsidR="001C6C1C" w:rsidRDefault="001C6C1C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8918" w14:textId="77777777" w:rsidR="001C6C1C" w:rsidRDefault="001C6C1C" w:rsidP="00496E4F">
      <w:r>
        <w:separator/>
      </w:r>
    </w:p>
  </w:footnote>
  <w:footnote w:type="continuationSeparator" w:id="0">
    <w:p w14:paraId="487E2D2C" w14:textId="77777777" w:rsidR="001C6C1C" w:rsidRDefault="001C6C1C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76AD9"/>
    <w:multiLevelType w:val="hybridMultilevel"/>
    <w:tmpl w:val="CF046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4EE7"/>
    <w:multiLevelType w:val="hybridMultilevel"/>
    <w:tmpl w:val="5A748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4"/>
  </w:num>
  <w:num w:numId="2" w16cid:durableId="845897220">
    <w:abstractNumId w:val="6"/>
  </w:num>
  <w:num w:numId="3" w16cid:durableId="1682003675">
    <w:abstractNumId w:val="5"/>
  </w:num>
  <w:num w:numId="4" w16cid:durableId="2016613656">
    <w:abstractNumId w:val="5"/>
  </w:num>
  <w:num w:numId="5" w16cid:durableId="1765346164">
    <w:abstractNumId w:val="0"/>
  </w:num>
  <w:num w:numId="6" w16cid:durableId="4753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3"/>
  </w:num>
  <w:num w:numId="8" w16cid:durableId="1026519164">
    <w:abstractNumId w:val="1"/>
  </w:num>
  <w:num w:numId="9" w16cid:durableId="145359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1527C"/>
    <w:rsid w:val="00022FD2"/>
    <w:rsid w:val="00023406"/>
    <w:rsid w:val="00027CFF"/>
    <w:rsid w:val="00033419"/>
    <w:rsid w:val="00033CC5"/>
    <w:rsid w:val="00054449"/>
    <w:rsid w:val="0006686C"/>
    <w:rsid w:val="0006752A"/>
    <w:rsid w:val="000740BA"/>
    <w:rsid w:val="00087850"/>
    <w:rsid w:val="0009271D"/>
    <w:rsid w:val="000A5E7F"/>
    <w:rsid w:val="000D1CE0"/>
    <w:rsid w:val="000E0DC4"/>
    <w:rsid w:val="0010239A"/>
    <w:rsid w:val="00102D56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B019F"/>
    <w:rsid w:val="001B3AB9"/>
    <w:rsid w:val="001C1682"/>
    <w:rsid w:val="001C6C1C"/>
    <w:rsid w:val="001D35AF"/>
    <w:rsid w:val="00200963"/>
    <w:rsid w:val="0021733B"/>
    <w:rsid w:val="002177C1"/>
    <w:rsid w:val="00221517"/>
    <w:rsid w:val="00224560"/>
    <w:rsid w:val="00235FB3"/>
    <w:rsid w:val="00245DC5"/>
    <w:rsid w:val="002467FF"/>
    <w:rsid w:val="002537BA"/>
    <w:rsid w:val="00266321"/>
    <w:rsid w:val="00295555"/>
    <w:rsid w:val="002966FA"/>
    <w:rsid w:val="002A1DD1"/>
    <w:rsid w:val="002A60A4"/>
    <w:rsid w:val="002A74F4"/>
    <w:rsid w:val="002C097D"/>
    <w:rsid w:val="002C51E3"/>
    <w:rsid w:val="002C7155"/>
    <w:rsid w:val="002F5401"/>
    <w:rsid w:val="002F6D53"/>
    <w:rsid w:val="00301DCB"/>
    <w:rsid w:val="00303E12"/>
    <w:rsid w:val="0033445A"/>
    <w:rsid w:val="00335212"/>
    <w:rsid w:val="00351B9B"/>
    <w:rsid w:val="00370A5A"/>
    <w:rsid w:val="003742CB"/>
    <w:rsid w:val="003802B0"/>
    <w:rsid w:val="0039227A"/>
    <w:rsid w:val="003931E5"/>
    <w:rsid w:val="003B0C2D"/>
    <w:rsid w:val="003C6A5D"/>
    <w:rsid w:val="003D4AE6"/>
    <w:rsid w:val="003E41A7"/>
    <w:rsid w:val="0040420D"/>
    <w:rsid w:val="00404823"/>
    <w:rsid w:val="00413FEA"/>
    <w:rsid w:val="004232C3"/>
    <w:rsid w:val="00437F47"/>
    <w:rsid w:val="0045074C"/>
    <w:rsid w:val="00450F61"/>
    <w:rsid w:val="00453DFA"/>
    <w:rsid w:val="00460215"/>
    <w:rsid w:val="00465AB6"/>
    <w:rsid w:val="00470B6B"/>
    <w:rsid w:val="00474CEA"/>
    <w:rsid w:val="00477210"/>
    <w:rsid w:val="00490A0D"/>
    <w:rsid w:val="00496E4F"/>
    <w:rsid w:val="004C2A8A"/>
    <w:rsid w:val="004C7372"/>
    <w:rsid w:val="004D35D4"/>
    <w:rsid w:val="004E5BD7"/>
    <w:rsid w:val="004E5D95"/>
    <w:rsid w:val="00524C76"/>
    <w:rsid w:val="005277AA"/>
    <w:rsid w:val="00530836"/>
    <w:rsid w:val="00541ED5"/>
    <w:rsid w:val="00545CC2"/>
    <w:rsid w:val="00545EAD"/>
    <w:rsid w:val="0056299D"/>
    <w:rsid w:val="00564D59"/>
    <w:rsid w:val="00567194"/>
    <w:rsid w:val="005717F2"/>
    <w:rsid w:val="005733DA"/>
    <w:rsid w:val="00574B85"/>
    <w:rsid w:val="00586017"/>
    <w:rsid w:val="00592576"/>
    <w:rsid w:val="00594815"/>
    <w:rsid w:val="005A04AF"/>
    <w:rsid w:val="005A0E3C"/>
    <w:rsid w:val="005A48A6"/>
    <w:rsid w:val="005A66DF"/>
    <w:rsid w:val="005A7DD5"/>
    <w:rsid w:val="005B12C3"/>
    <w:rsid w:val="005B15A4"/>
    <w:rsid w:val="005B5F88"/>
    <w:rsid w:val="005C5855"/>
    <w:rsid w:val="005D233A"/>
    <w:rsid w:val="005E4D36"/>
    <w:rsid w:val="006055EE"/>
    <w:rsid w:val="00612800"/>
    <w:rsid w:val="00612846"/>
    <w:rsid w:val="0061324E"/>
    <w:rsid w:val="0061481D"/>
    <w:rsid w:val="00616899"/>
    <w:rsid w:val="006248E3"/>
    <w:rsid w:val="006326EE"/>
    <w:rsid w:val="00634F3D"/>
    <w:rsid w:val="006424FC"/>
    <w:rsid w:val="00644565"/>
    <w:rsid w:val="00646955"/>
    <w:rsid w:val="006573BB"/>
    <w:rsid w:val="00662AEA"/>
    <w:rsid w:val="006649AA"/>
    <w:rsid w:val="006665B2"/>
    <w:rsid w:val="00672B3A"/>
    <w:rsid w:val="00673CBE"/>
    <w:rsid w:val="00694955"/>
    <w:rsid w:val="006B321A"/>
    <w:rsid w:val="006D07D4"/>
    <w:rsid w:val="006D19CF"/>
    <w:rsid w:val="006D26DB"/>
    <w:rsid w:val="006D634E"/>
    <w:rsid w:val="006E1541"/>
    <w:rsid w:val="006E2C81"/>
    <w:rsid w:val="006E74C6"/>
    <w:rsid w:val="006F46B1"/>
    <w:rsid w:val="006F6AE7"/>
    <w:rsid w:val="0070332B"/>
    <w:rsid w:val="0070370B"/>
    <w:rsid w:val="00707DC9"/>
    <w:rsid w:val="00720B14"/>
    <w:rsid w:val="007214CC"/>
    <w:rsid w:val="007340E5"/>
    <w:rsid w:val="0074035F"/>
    <w:rsid w:val="00740F1E"/>
    <w:rsid w:val="00741095"/>
    <w:rsid w:val="007478DF"/>
    <w:rsid w:val="00760046"/>
    <w:rsid w:val="00777961"/>
    <w:rsid w:val="0078546E"/>
    <w:rsid w:val="00787B3B"/>
    <w:rsid w:val="00792239"/>
    <w:rsid w:val="007A246E"/>
    <w:rsid w:val="007A3C23"/>
    <w:rsid w:val="007B0356"/>
    <w:rsid w:val="007B1AFE"/>
    <w:rsid w:val="007D778C"/>
    <w:rsid w:val="007E023F"/>
    <w:rsid w:val="007F6143"/>
    <w:rsid w:val="0080068B"/>
    <w:rsid w:val="00801E7F"/>
    <w:rsid w:val="00803671"/>
    <w:rsid w:val="00810BA6"/>
    <w:rsid w:val="008116F5"/>
    <w:rsid w:val="008219B1"/>
    <w:rsid w:val="008245B2"/>
    <w:rsid w:val="008359D7"/>
    <w:rsid w:val="00836BB3"/>
    <w:rsid w:val="008504F3"/>
    <w:rsid w:val="008613C4"/>
    <w:rsid w:val="00863889"/>
    <w:rsid w:val="0087718C"/>
    <w:rsid w:val="00886F9B"/>
    <w:rsid w:val="00896C1C"/>
    <w:rsid w:val="008E0EFC"/>
    <w:rsid w:val="008E0FB8"/>
    <w:rsid w:val="008E3201"/>
    <w:rsid w:val="008E6334"/>
    <w:rsid w:val="0091510A"/>
    <w:rsid w:val="00921942"/>
    <w:rsid w:val="00925F94"/>
    <w:rsid w:val="00934D85"/>
    <w:rsid w:val="009357EB"/>
    <w:rsid w:val="00935AB7"/>
    <w:rsid w:val="00946627"/>
    <w:rsid w:val="00956B62"/>
    <w:rsid w:val="00963434"/>
    <w:rsid w:val="00991B68"/>
    <w:rsid w:val="00996CA0"/>
    <w:rsid w:val="00996CFA"/>
    <w:rsid w:val="009B1AF1"/>
    <w:rsid w:val="009B484A"/>
    <w:rsid w:val="009C2614"/>
    <w:rsid w:val="009C52DC"/>
    <w:rsid w:val="009D419D"/>
    <w:rsid w:val="009E0990"/>
    <w:rsid w:val="00A05F0B"/>
    <w:rsid w:val="00A155CF"/>
    <w:rsid w:val="00A247BC"/>
    <w:rsid w:val="00A30B0F"/>
    <w:rsid w:val="00A33205"/>
    <w:rsid w:val="00A362C0"/>
    <w:rsid w:val="00A40D1B"/>
    <w:rsid w:val="00A41CE0"/>
    <w:rsid w:val="00A731D8"/>
    <w:rsid w:val="00A81882"/>
    <w:rsid w:val="00A81E70"/>
    <w:rsid w:val="00A838FE"/>
    <w:rsid w:val="00A83B1A"/>
    <w:rsid w:val="00A868A4"/>
    <w:rsid w:val="00AA322D"/>
    <w:rsid w:val="00AB1D3B"/>
    <w:rsid w:val="00AB7DC2"/>
    <w:rsid w:val="00AC0812"/>
    <w:rsid w:val="00AD3C35"/>
    <w:rsid w:val="00AD44AB"/>
    <w:rsid w:val="00AD52CB"/>
    <w:rsid w:val="00AF06EE"/>
    <w:rsid w:val="00B020B1"/>
    <w:rsid w:val="00B05E0B"/>
    <w:rsid w:val="00B0690C"/>
    <w:rsid w:val="00B10B7D"/>
    <w:rsid w:val="00B16BA8"/>
    <w:rsid w:val="00B406BE"/>
    <w:rsid w:val="00B460C4"/>
    <w:rsid w:val="00B54335"/>
    <w:rsid w:val="00B57C4B"/>
    <w:rsid w:val="00B613F7"/>
    <w:rsid w:val="00B72919"/>
    <w:rsid w:val="00B80202"/>
    <w:rsid w:val="00B84F47"/>
    <w:rsid w:val="00BA0A9A"/>
    <w:rsid w:val="00BA219C"/>
    <w:rsid w:val="00BA2CD1"/>
    <w:rsid w:val="00BA714A"/>
    <w:rsid w:val="00BB3BC5"/>
    <w:rsid w:val="00BC2036"/>
    <w:rsid w:val="00BC5932"/>
    <w:rsid w:val="00BD1033"/>
    <w:rsid w:val="00BD2F0C"/>
    <w:rsid w:val="00BD7BD0"/>
    <w:rsid w:val="00BF709C"/>
    <w:rsid w:val="00C02987"/>
    <w:rsid w:val="00C0498D"/>
    <w:rsid w:val="00C1366B"/>
    <w:rsid w:val="00C13D20"/>
    <w:rsid w:val="00C15AF4"/>
    <w:rsid w:val="00C23EA8"/>
    <w:rsid w:val="00C54BAF"/>
    <w:rsid w:val="00C556F2"/>
    <w:rsid w:val="00C74E88"/>
    <w:rsid w:val="00C75EF9"/>
    <w:rsid w:val="00C94BDB"/>
    <w:rsid w:val="00C957F3"/>
    <w:rsid w:val="00CA078D"/>
    <w:rsid w:val="00CA5D95"/>
    <w:rsid w:val="00CB66E4"/>
    <w:rsid w:val="00CB7697"/>
    <w:rsid w:val="00CC3FC0"/>
    <w:rsid w:val="00CC7751"/>
    <w:rsid w:val="00CE62C8"/>
    <w:rsid w:val="00CE77F6"/>
    <w:rsid w:val="00CF0FE3"/>
    <w:rsid w:val="00CF1F76"/>
    <w:rsid w:val="00CF4E5F"/>
    <w:rsid w:val="00D00129"/>
    <w:rsid w:val="00D14AAA"/>
    <w:rsid w:val="00D26F3C"/>
    <w:rsid w:val="00D333A2"/>
    <w:rsid w:val="00D340F0"/>
    <w:rsid w:val="00D358A7"/>
    <w:rsid w:val="00D424A6"/>
    <w:rsid w:val="00D44981"/>
    <w:rsid w:val="00D531C3"/>
    <w:rsid w:val="00D53433"/>
    <w:rsid w:val="00D5599E"/>
    <w:rsid w:val="00D57CF7"/>
    <w:rsid w:val="00D80FBD"/>
    <w:rsid w:val="00D81C7C"/>
    <w:rsid w:val="00D835C0"/>
    <w:rsid w:val="00D86C5F"/>
    <w:rsid w:val="00DA13C6"/>
    <w:rsid w:val="00DA195C"/>
    <w:rsid w:val="00DA2970"/>
    <w:rsid w:val="00DD07D2"/>
    <w:rsid w:val="00DD11A9"/>
    <w:rsid w:val="00DD2329"/>
    <w:rsid w:val="00DD31F7"/>
    <w:rsid w:val="00DD384C"/>
    <w:rsid w:val="00DD7656"/>
    <w:rsid w:val="00DE4652"/>
    <w:rsid w:val="00DF37E9"/>
    <w:rsid w:val="00E03F33"/>
    <w:rsid w:val="00E05562"/>
    <w:rsid w:val="00E423A3"/>
    <w:rsid w:val="00E517FB"/>
    <w:rsid w:val="00E71C2A"/>
    <w:rsid w:val="00E769A4"/>
    <w:rsid w:val="00E84646"/>
    <w:rsid w:val="00E927A5"/>
    <w:rsid w:val="00E979C7"/>
    <w:rsid w:val="00EB2976"/>
    <w:rsid w:val="00EB5371"/>
    <w:rsid w:val="00EB7205"/>
    <w:rsid w:val="00EC451C"/>
    <w:rsid w:val="00ED4173"/>
    <w:rsid w:val="00EE2F82"/>
    <w:rsid w:val="00EE572A"/>
    <w:rsid w:val="00EE5DB5"/>
    <w:rsid w:val="00F16754"/>
    <w:rsid w:val="00F23A98"/>
    <w:rsid w:val="00F41ECD"/>
    <w:rsid w:val="00F5243B"/>
    <w:rsid w:val="00F54BA1"/>
    <w:rsid w:val="00F710BB"/>
    <w:rsid w:val="00F812D2"/>
    <w:rsid w:val="00F82B3D"/>
    <w:rsid w:val="00F8436E"/>
    <w:rsid w:val="00F85DEF"/>
    <w:rsid w:val="00F91726"/>
    <w:rsid w:val="00F97B59"/>
    <w:rsid w:val="00FA0F23"/>
    <w:rsid w:val="00FA37A8"/>
    <w:rsid w:val="00FB03CB"/>
    <w:rsid w:val="00FB1D83"/>
    <w:rsid w:val="00FC210B"/>
    <w:rsid w:val="00FC5E4D"/>
    <w:rsid w:val="00FC7D5C"/>
    <w:rsid w:val="00FD3EDF"/>
    <w:rsid w:val="00FE1126"/>
    <w:rsid w:val="00FE40EB"/>
    <w:rsid w:val="00FE6B1A"/>
    <w:rsid w:val="00FF0B8E"/>
    <w:rsid w:val="00FF5995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bolatzka@madisonp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TipCars-kabriolety-znalci-24032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TipCars-kabriolety-znalci-24032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TipCars-kabriolety-znalci-24032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Změna průměrné ceny 2023 vs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Narust!$E$5:$E$14</c:f>
              <c:strCache>
                <c:ptCount val="10"/>
                <c:pt idx="0">
                  <c:v>Mercedes-Benz SL</c:v>
                </c:pt>
                <c:pt idx="1">
                  <c:v>BMW Z4</c:v>
                </c:pt>
                <c:pt idx="2">
                  <c:v>BMW řada 4</c:v>
                </c:pt>
                <c:pt idx="3">
                  <c:v>Porsche 911</c:v>
                </c:pt>
                <c:pt idx="4">
                  <c:v>Volkswagen EOS</c:v>
                </c:pt>
                <c:pt idx="5">
                  <c:v>Mazda MX-5</c:v>
                </c:pt>
                <c:pt idx="6">
                  <c:v>Mini Cooper</c:v>
                </c:pt>
                <c:pt idx="7">
                  <c:v>Mercedes-Benz třída E</c:v>
                </c:pt>
                <c:pt idx="8">
                  <c:v>Ford Mustang</c:v>
                </c:pt>
                <c:pt idx="9">
                  <c:v>Peugeot 206</c:v>
                </c:pt>
              </c:strCache>
            </c:strRef>
          </c:cat>
          <c:val>
            <c:numRef>
              <c:f>Narust!$F$5:$F$14</c:f>
              <c:numCache>
                <c:formatCode>0.00%</c:formatCode>
                <c:ptCount val="10"/>
                <c:pt idx="0">
                  <c:v>-6.8200000000000038E-2</c:v>
                </c:pt>
                <c:pt idx="1">
                  <c:v>-1.6100000000000003E-2</c:v>
                </c:pt>
                <c:pt idx="2">
                  <c:v>8.3800000000000097E-2</c:v>
                </c:pt>
                <c:pt idx="3">
                  <c:v>0.12230000000000008</c:v>
                </c:pt>
                <c:pt idx="4">
                  <c:v>-0.16979999999999995</c:v>
                </c:pt>
                <c:pt idx="5">
                  <c:v>0.31820000000000004</c:v>
                </c:pt>
                <c:pt idx="6">
                  <c:v>-0.10329999999999995</c:v>
                </c:pt>
                <c:pt idx="7">
                  <c:v>-3.290000000000004E-2</c:v>
                </c:pt>
                <c:pt idx="8">
                  <c:v>0.21950000000000003</c:v>
                </c:pt>
                <c:pt idx="9">
                  <c:v>-5.8200000000000029E-2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2-AA44-87CA-98AA47BFF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744400"/>
        <c:axId val="110452832"/>
      </c:barChart>
      <c:catAx>
        <c:axId val="37574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0452832"/>
        <c:crosses val="autoZero"/>
        <c:auto val="1"/>
        <c:lblAlgn val="ctr"/>
        <c:lblOffset val="100"/>
        <c:noMultiLvlLbl val="0"/>
      </c:catAx>
      <c:valAx>
        <c:axId val="11045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574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Cenové rozpětí 1 (minimální, průměrná a maximální cena)</a:t>
            </a:r>
          </a:p>
        </c:rich>
      </c:tx>
      <c:layout>
        <c:manualLayout>
          <c:xMode val="edge"/>
          <c:yMode val="edge"/>
          <c:x val="0.13541657292838397"/>
          <c:y val="1.81159420289855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tockChart>
        <c:ser>
          <c:idx val="0"/>
          <c:order val="0"/>
          <c:tx>
            <c:strRef>
              <c:f>'Ceny  rozpeti'!$B$18</c:f>
              <c:strCache>
                <c:ptCount val="1"/>
                <c:pt idx="0">
                  <c:v>Od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rozpeti'!$A$19:$A$23</c:f>
              <c:strCache>
                <c:ptCount val="5"/>
                <c:pt idx="0">
                  <c:v>Peugeot 206</c:v>
                </c:pt>
                <c:pt idx="1">
                  <c:v>Volkswagen EOS</c:v>
                </c:pt>
                <c:pt idx="2">
                  <c:v>Mazda MX-5</c:v>
                </c:pt>
                <c:pt idx="3">
                  <c:v>Mini Cooper</c:v>
                </c:pt>
                <c:pt idx="4">
                  <c:v>BMW Z4</c:v>
                </c:pt>
              </c:strCache>
            </c:strRef>
          </c:cat>
          <c:val>
            <c:numRef>
              <c:f>'Ceny  rozpeti'!$B$19:$B$23</c:f>
              <c:numCache>
                <c:formatCode>#,##0</c:formatCode>
                <c:ptCount val="5"/>
                <c:pt idx="0">
                  <c:v>22000</c:v>
                </c:pt>
                <c:pt idx="1">
                  <c:v>59900</c:v>
                </c:pt>
                <c:pt idx="2">
                  <c:v>67999</c:v>
                </c:pt>
                <c:pt idx="3">
                  <c:v>99000</c:v>
                </c:pt>
                <c:pt idx="4">
                  <c:v>175000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09-A04F-8FA1-EDF89CC0887E}"/>
            </c:ext>
          </c:extLst>
        </c:ser>
        <c:ser>
          <c:idx val="1"/>
          <c:order val="1"/>
          <c:tx>
            <c:strRef>
              <c:f>'Ceny  rozpeti'!$C$18</c:f>
              <c:strCache>
                <c:ptCount val="1"/>
                <c:pt idx="0">
                  <c:v>Průměr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7619047619047623E-3"/>
                  <c:y val="-2.536231884057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09-A04F-8FA1-EDF89CC088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rozpeti'!$A$19:$A$23</c:f>
              <c:strCache>
                <c:ptCount val="5"/>
                <c:pt idx="0">
                  <c:v>Peugeot 206</c:v>
                </c:pt>
                <c:pt idx="1">
                  <c:v>Volkswagen EOS</c:v>
                </c:pt>
                <c:pt idx="2">
                  <c:v>Mazda MX-5</c:v>
                </c:pt>
                <c:pt idx="3">
                  <c:v>Mini Cooper</c:v>
                </c:pt>
                <c:pt idx="4">
                  <c:v>BMW Z4</c:v>
                </c:pt>
              </c:strCache>
            </c:strRef>
          </c:cat>
          <c:val>
            <c:numRef>
              <c:f>'Ceny  rozpeti'!$C$19:$C$23</c:f>
              <c:numCache>
                <c:formatCode>#,##0</c:formatCode>
                <c:ptCount val="5"/>
                <c:pt idx="0">
                  <c:v>49008</c:v>
                </c:pt>
                <c:pt idx="1">
                  <c:v>182111</c:v>
                </c:pt>
                <c:pt idx="2">
                  <c:v>492978</c:v>
                </c:pt>
                <c:pt idx="3">
                  <c:v>601917</c:v>
                </c:pt>
                <c:pt idx="4">
                  <c:v>989087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509-A04F-8FA1-EDF89CC0887E}"/>
            </c:ext>
          </c:extLst>
        </c:ser>
        <c:ser>
          <c:idx val="2"/>
          <c:order val="2"/>
          <c:tx>
            <c:strRef>
              <c:f>'Ceny  rozpeti'!$D$18</c:f>
              <c:strCache>
                <c:ptCount val="1"/>
                <c:pt idx="0">
                  <c:v>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dot"/>
            <c:size val="3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1428571428571426E-3"/>
                  <c:y val="-6.8840579710145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09-A04F-8FA1-EDF89CC088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rozpeti'!$A$19:$A$23</c:f>
              <c:strCache>
                <c:ptCount val="5"/>
                <c:pt idx="0">
                  <c:v>Peugeot 206</c:v>
                </c:pt>
                <c:pt idx="1">
                  <c:v>Volkswagen EOS</c:v>
                </c:pt>
                <c:pt idx="2">
                  <c:v>Mazda MX-5</c:v>
                </c:pt>
                <c:pt idx="3">
                  <c:v>Mini Cooper</c:v>
                </c:pt>
                <c:pt idx="4">
                  <c:v>BMW Z4</c:v>
                </c:pt>
              </c:strCache>
            </c:strRef>
          </c:cat>
          <c:val>
            <c:numRef>
              <c:f>'Ceny  rozpeti'!$D$19:$D$23</c:f>
              <c:numCache>
                <c:formatCode>#,##0</c:formatCode>
                <c:ptCount val="5"/>
                <c:pt idx="0">
                  <c:v>89900</c:v>
                </c:pt>
                <c:pt idx="1">
                  <c:v>329000</c:v>
                </c:pt>
                <c:pt idx="2">
                  <c:v>1059550</c:v>
                </c:pt>
                <c:pt idx="3">
                  <c:v>1306800</c:v>
                </c:pt>
                <c:pt idx="4">
                  <c:v>1975000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509-A04F-8FA1-EDF89CC088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44450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122115088"/>
        <c:axId val="189584192"/>
      </c:stockChart>
      <c:catAx>
        <c:axId val="12211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9584192"/>
        <c:crosses val="autoZero"/>
        <c:auto val="1"/>
        <c:lblAlgn val="ctr"/>
        <c:lblOffset val="100"/>
        <c:noMultiLvlLbl val="0"/>
      </c:catAx>
      <c:valAx>
        <c:axId val="1895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11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Cenové rozpětí 2 (minimální, průměrná a maximální cena)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tockChart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rozpeti'!$A$31:$A$35</c:f>
              <c:strCache>
                <c:ptCount val="5"/>
                <c:pt idx="0">
                  <c:v>Mercedes-Benz SL</c:v>
                </c:pt>
                <c:pt idx="1">
                  <c:v>Ford Mustang</c:v>
                </c:pt>
                <c:pt idx="2">
                  <c:v>Mercedes-Benz třída E</c:v>
                </c:pt>
                <c:pt idx="3">
                  <c:v>BMW řada 4</c:v>
                </c:pt>
                <c:pt idx="4">
                  <c:v>Porsche 911</c:v>
                </c:pt>
              </c:strCache>
            </c:strRef>
          </c:cat>
          <c:val>
            <c:numRef>
              <c:f>'Ceny  rozpeti'!$B$31:$B$35</c:f>
              <c:numCache>
                <c:formatCode>#,##0</c:formatCode>
                <c:ptCount val="5"/>
                <c:pt idx="0">
                  <c:v>259000</c:v>
                </c:pt>
                <c:pt idx="1">
                  <c:v>297000</c:v>
                </c:pt>
                <c:pt idx="2">
                  <c:v>329000</c:v>
                </c:pt>
                <c:pt idx="3">
                  <c:v>415000</c:v>
                </c:pt>
                <c:pt idx="4">
                  <c:v>550000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CA-8B48-A3EA-C5DCA3311117}"/>
            </c:ext>
          </c:extLst>
        </c:ser>
        <c:ser>
          <c:idx val="1"/>
          <c:order val="1"/>
          <c:spPr>
            <a:ln w="381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rozpeti'!$A$31:$A$35</c:f>
              <c:strCache>
                <c:ptCount val="5"/>
                <c:pt idx="0">
                  <c:v>Mercedes-Benz SL</c:v>
                </c:pt>
                <c:pt idx="1">
                  <c:v>Ford Mustang</c:v>
                </c:pt>
                <c:pt idx="2">
                  <c:v>Mercedes-Benz třída E</c:v>
                </c:pt>
                <c:pt idx="3">
                  <c:v>BMW řada 4</c:v>
                </c:pt>
                <c:pt idx="4">
                  <c:v>Porsche 911</c:v>
                </c:pt>
              </c:strCache>
            </c:strRef>
          </c:cat>
          <c:val>
            <c:numRef>
              <c:f>'Ceny  rozpeti'!$C$31:$C$35</c:f>
              <c:numCache>
                <c:formatCode>#,##0</c:formatCode>
                <c:ptCount val="5"/>
                <c:pt idx="0">
                  <c:v>2034728</c:v>
                </c:pt>
                <c:pt idx="1">
                  <c:v>1045557</c:v>
                </c:pt>
                <c:pt idx="2">
                  <c:v>1237601</c:v>
                </c:pt>
                <c:pt idx="3">
                  <c:v>1339606</c:v>
                </c:pt>
                <c:pt idx="4">
                  <c:v>3913579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CA-8B48-A3EA-C5DCA3311117}"/>
            </c:ext>
          </c:extLst>
        </c:ser>
        <c:ser>
          <c:idx val="2"/>
          <c:order val="2"/>
          <c:spPr>
            <a:ln w="38100" cap="rnd">
              <a:noFill/>
              <a:round/>
            </a:ln>
            <a:effectLst/>
          </c:spPr>
          <c:marker>
            <c:symbol val="dot"/>
            <c:size val="3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'Ceny  rozpeti'!$A$31:$A$35</c:f>
              <c:strCache>
                <c:ptCount val="5"/>
                <c:pt idx="0">
                  <c:v>Mercedes-Benz SL</c:v>
                </c:pt>
                <c:pt idx="1">
                  <c:v>Ford Mustang</c:v>
                </c:pt>
                <c:pt idx="2">
                  <c:v>Mercedes-Benz třída E</c:v>
                </c:pt>
                <c:pt idx="3">
                  <c:v>BMW řada 4</c:v>
                </c:pt>
                <c:pt idx="4">
                  <c:v>Porsche 911</c:v>
                </c:pt>
              </c:strCache>
            </c:strRef>
          </c:cat>
          <c:val>
            <c:numRef>
              <c:f>'Ceny  rozpeti'!$D$31:$D$35</c:f>
              <c:numCache>
                <c:formatCode>#,##0</c:formatCode>
                <c:ptCount val="5"/>
                <c:pt idx="0">
                  <c:v>6000000</c:v>
                </c:pt>
                <c:pt idx="1">
                  <c:v>2660790</c:v>
                </c:pt>
                <c:pt idx="2">
                  <c:v>3334706</c:v>
                </c:pt>
                <c:pt idx="3">
                  <c:v>2429000</c:v>
                </c:pt>
                <c:pt idx="4">
                  <c:v>11111000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CA-8B48-A3EA-C5DCA3311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50800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225580032"/>
        <c:axId val="113154704"/>
      </c:stockChart>
      <c:catAx>
        <c:axId val="2255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154704"/>
        <c:crosses val="autoZero"/>
        <c:auto val="1"/>
        <c:lblAlgn val="ctr"/>
        <c:lblOffset val="100"/>
        <c:noMultiLvlLbl val="0"/>
      </c:catAx>
      <c:valAx>
        <c:axId val="11315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2558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4778042FA904891B8399B6D500B66" ma:contentTypeVersion="2" ma:contentTypeDescription="Vytvoří nový dokument" ma:contentTypeScope="" ma:versionID="a042b3627a4a71d8941513b920d590bd">
  <xsd:schema xmlns:xsd="http://www.w3.org/2001/XMLSchema" xmlns:xs="http://www.w3.org/2001/XMLSchema" xmlns:p="http://schemas.microsoft.com/office/2006/metadata/properties" xmlns:ns3="dbde694b-8b4b-4fa2-a3ce-b3f432046d1f" targetNamespace="http://schemas.microsoft.com/office/2006/metadata/properties" ma:root="true" ma:fieldsID="7dd41504c551733efde07b691b3481a9" ns3:_="">
    <xsd:import namespace="dbde694b-8b4b-4fa2-a3ce-b3f43204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694b-8b4b-4fa2-a3ce-b3f432046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B713-C31A-4046-8DD3-C17631032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69698-20E5-4318-82CA-E2694DAF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694b-8b4b-4fa2-a3ce-b3f43204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A3C80-FD36-405C-8436-99A3DAF08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2024-04-02T10:34:00Z</dcterms:created>
  <dcterms:modified xsi:type="dcterms:W3CDTF">2024-04-02T10:34:00Z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  <property fmtid="{D5CDD505-2E9C-101B-9397-08002B2CF9AE}" pid="3" name="ContentTypeId">
    <vt:lpwstr>0x0101005384778042FA904891B8399B6D500B66</vt:lpwstr>
  </property>
</Properties>
</file>